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9E89" w14:textId="6E5C4443" w:rsidR="00163BA2" w:rsidRDefault="00CD565F" w:rsidP="00163BA2">
      <w:pPr>
        <w:jc w:val="center"/>
        <w:rPr>
          <w:b/>
          <w:bCs/>
          <w:lang w:eastAsia="zh-CN"/>
        </w:rPr>
      </w:pPr>
      <w:r>
        <w:rPr>
          <w:rFonts w:ascii="Verdana" w:hAnsi="Verdana" w:cs="Arial"/>
          <w:color w:val="000000"/>
        </w:rPr>
        <w:t xml:space="preserve"> </w:t>
      </w:r>
    </w:p>
    <w:p w14:paraId="0B23F271" w14:textId="6AB9A209" w:rsidR="00163BA2" w:rsidRPr="00163BA2" w:rsidRDefault="00163BA2" w:rsidP="00163BA2">
      <w:pPr>
        <w:rPr>
          <w:b/>
          <w:bCs/>
        </w:rPr>
      </w:pPr>
      <w:r>
        <w:rPr>
          <w:b/>
          <w:bCs/>
        </w:rPr>
        <w:t>Bespreek de klacht</w:t>
      </w:r>
      <w:r>
        <w:rPr>
          <w:b/>
          <w:bCs/>
        </w:rPr>
        <w:br/>
      </w:r>
      <w:r>
        <w:t>Uiteraard zullen we er alles aan doen om onze klanten tevreden te houden, mocht er onverhoopt toch iets zijn waar u niet tevreden over bent, dan hoop ik dit graag van u te horen. Indien mogelijk graag in een telefonisch of persoonlijk gesprek.</w:t>
      </w:r>
    </w:p>
    <w:p w14:paraId="7D189EBB" w14:textId="77777777" w:rsidR="00163BA2" w:rsidRDefault="00163BA2" w:rsidP="00163BA2">
      <w:r>
        <w:t>Uiteraard ga ik er vanuit dat wij u ontevredenheid op deze manier kunnen oplossen.</w:t>
      </w:r>
    </w:p>
    <w:p w14:paraId="573C3278" w14:textId="38C1B1B8" w:rsidR="00163BA2" w:rsidRPr="00163BA2" w:rsidRDefault="00163BA2" w:rsidP="00163BA2">
      <w:pPr>
        <w:rPr>
          <w:b/>
          <w:bCs/>
        </w:rPr>
      </w:pPr>
      <w:r>
        <w:rPr>
          <w:b/>
          <w:bCs/>
        </w:rPr>
        <w:t>Officiële klacht</w:t>
      </w:r>
      <w:r>
        <w:rPr>
          <w:b/>
          <w:bCs/>
        </w:rPr>
        <w:br/>
      </w:r>
      <w:r>
        <w:t>Indien het persoonlijke ge</w:t>
      </w:r>
      <w:r>
        <w:t>sprek</w:t>
      </w:r>
      <w:r>
        <w:t xml:space="preserve"> geen oplossing heeft geboden voor u ontevredenheid is het mogelijk een officiële klacht in te dienen.</w:t>
      </w:r>
    </w:p>
    <w:p w14:paraId="46DCAE55" w14:textId="014E22F6" w:rsidR="00163BA2" w:rsidRDefault="00163BA2" w:rsidP="00163BA2">
      <w:r>
        <w:t>Dit kunt u doen door het toegevoegde klachtenformulier in te vullen en in te sturen na</w:t>
      </w:r>
      <w:r>
        <w:t xml:space="preserve">ar </w:t>
      </w:r>
      <w:hyperlink r:id="rId7" w:history="1">
        <w:r w:rsidRPr="00A37829">
          <w:rPr>
            <w:rStyle w:val="Hyperlink"/>
          </w:rPr>
          <w:t>info@woefenzo.nl</w:t>
        </w:r>
      </w:hyperlink>
      <w:r>
        <w:t xml:space="preserve"> </w:t>
      </w:r>
    </w:p>
    <w:p w14:paraId="203EEE5B" w14:textId="112CDE05" w:rsidR="00163BA2" w:rsidRDefault="00163BA2" w:rsidP="00163BA2">
      <w:r>
        <w:t>Zodra wij alle gegevens hebben ontvangen zullen wij aan de slag gaan met de klacht en u hiervan op de hoogte houden.</w:t>
      </w:r>
    </w:p>
    <w:p w14:paraId="43FAA45C" w14:textId="2D9FF33D" w:rsidR="00163BA2" w:rsidRPr="00163BA2" w:rsidRDefault="00163BA2" w:rsidP="00163BA2">
      <w:r>
        <w:t xml:space="preserve">Na het indienen van de klacht krijgt u binnen </w:t>
      </w:r>
      <w:r>
        <w:t xml:space="preserve">14 </w:t>
      </w:r>
      <w:r>
        <w:t>dagen een bevestiging van ontvangst.</w:t>
      </w:r>
      <w:r>
        <w:br/>
      </w:r>
      <w:r>
        <w:t>Hierin zullen wij vermelden; de klacht in het kort, hoe wij de klacht gaan behandelen en op welk termijn u een antwoord van ons kunt verwachten.</w:t>
      </w:r>
    </w:p>
    <w:p w14:paraId="2E9879BB" w14:textId="0E17FA75" w:rsidR="00163BA2" w:rsidRPr="00163BA2" w:rsidRDefault="00163BA2" w:rsidP="00163BA2">
      <w:pPr>
        <w:rPr>
          <w:b/>
          <w:bCs/>
        </w:rPr>
      </w:pPr>
      <w:r>
        <w:rPr>
          <w:b/>
          <w:bCs/>
        </w:rPr>
        <w:t>Behandeling van de klacht</w:t>
      </w:r>
      <w:r>
        <w:rPr>
          <w:b/>
          <w:bCs/>
        </w:rPr>
        <w:br/>
      </w:r>
      <w:r>
        <w:t xml:space="preserve">Aan de hand van het ingevulde formulier proberen wij een zo goed mogelijk beeld te krijgen van de situatie rond de klacht. Het kan zijn dat er nadere </w:t>
      </w:r>
      <w:r>
        <w:t>schriftelijke</w:t>
      </w:r>
      <w:r>
        <w:t xml:space="preserve"> toelichting rond de klacht aan u wordt gevraagd.</w:t>
      </w:r>
    </w:p>
    <w:p w14:paraId="73D11F26" w14:textId="48F02415" w:rsidR="00163BA2" w:rsidRDefault="00163BA2" w:rsidP="00163BA2">
      <w:r>
        <w:t>Indien u geheel of gedeeltelijk in het gelijk wordt gesteld, wordt bekeken of een vorm van schadeloosstelling en/of andere genoegdoening op zijn plaats is en zo ja welke maatregelen er kunnen worden genomen om herhaling in de toekomst te voorkomen.</w:t>
      </w:r>
    </w:p>
    <w:p w14:paraId="38A4F2CC" w14:textId="77777777" w:rsidR="00163BA2" w:rsidRDefault="00163BA2" w:rsidP="00163BA2">
      <w:r>
        <w:t>Wij streven erna binnen 2 weken na ontvangst van de klacht inhoudelijk te kunnen reageren.</w:t>
      </w:r>
    </w:p>
    <w:p w14:paraId="2B035341" w14:textId="77777777" w:rsidR="00163BA2" w:rsidRDefault="00163BA2" w:rsidP="00163BA2">
      <w:r>
        <w:t>Lukt dit niet zal u worden ingelicht over de uitstel hiervan en zal er worden aangegeven op welke termijn u wel een antwoord van ons kan verwachten.</w:t>
      </w:r>
    </w:p>
    <w:p w14:paraId="399DA19B" w14:textId="77777777" w:rsidR="00163BA2" w:rsidRDefault="00163BA2" w:rsidP="00163BA2"/>
    <w:p w14:paraId="6F4D8B9A" w14:textId="35244A84" w:rsidR="00163BA2" w:rsidRDefault="00163BA2" w:rsidP="00163BA2">
      <w:r>
        <w:br/>
      </w:r>
    </w:p>
    <w:p w14:paraId="37CB3CFC" w14:textId="3FA521B4" w:rsidR="00163BA2" w:rsidRDefault="00163BA2" w:rsidP="00163BA2">
      <w:pPr>
        <w:rPr>
          <w:b/>
          <w:bCs/>
        </w:rPr>
      </w:pPr>
      <w:r>
        <w:rPr>
          <w:b/>
          <w:bCs/>
        </w:rPr>
        <w:lastRenderedPageBreak/>
        <w:t>Klachtenformulier</w:t>
      </w:r>
    </w:p>
    <w:p w14:paraId="0AEF71C8" w14:textId="683C6433" w:rsidR="00163BA2" w:rsidRDefault="00163BA2" w:rsidP="00163BA2">
      <w:r>
        <w:t>Naam eigenaar:</w:t>
      </w:r>
      <w:r>
        <w:tab/>
      </w:r>
      <w:r>
        <w:tab/>
      </w:r>
    </w:p>
    <w:p w14:paraId="1EECBE28" w14:textId="699A8710" w:rsidR="00163BA2" w:rsidRDefault="00163BA2" w:rsidP="00163BA2">
      <w:r>
        <w:t>Naam van de hond:</w:t>
      </w:r>
      <w:r>
        <w:tab/>
      </w:r>
    </w:p>
    <w:p w14:paraId="7B47B65B" w14:textId="05F380A2" w:rsidR="00163BA2" w:rsidRDefault="00163BA2" w:rsidP="00163BA2">
      <w:r>
        <w:t>Adres:</w:t>
      </w:r>
      <w:r>
        <w:tab/>
      </w:r>
      <w:r>
        <w:tab/>
      </w:r>
      <w:r>
        <w:tab/>
      </w:r>
    </w:p>
    <w:p w14:paraId="092BB93F" w14:textId="54F995C5" w:rsidR="00163BA2" w:rsidRDefault="00163BA2" w:rsidP="00163BA2">
      <w:r>
        <w:t>Postcode:</w:t>
      </w:r>
      <w:r>
        <w:tab/>
      </w:r>
      <w:r>
        <w:tab/>
      </w:r>
    </w:p>
    <w:p w14:paraId="6D6E66D9" w14:textId="0653B955" w:rsidR="00163BA2" w:rsidRDefault="00163BA2" w:rsidP="00163BA2">
      <w:r>
        <w:t>Woonplaats:</w:t>
      </w:r>
      <w:r>
        <w:tab/>
      </w:r>
      <w:r>
        <w:tab/>
      </w:r>
    </w:p>
    <w:p w14:paraId="3F6C7F2E" w14:textId="78D8427C" w:rsidR="00163BA2" w:rsidRDefault="00163BA2" w:rsidP="00163BA2">
      <w:r>
        <w:t>Telefoonnummer:</w:t>
      </w:r>
      <w:r>
        <w:tab/>
      </w:r>
    </w:p>
    <w:p w14:paraId="7EDAA7AA" w14:textId="6FDCEE3D" w:rsidR="00163BA2" w:rsidRDefault="00163BA2" w:rsidP="00163BA2">
      <w:r>
        <w:t>Emailadres:</w:t>
      </w:r>
      <w:r>
        <w:tab/>
      </w:r>
      <w:r>
        <w:tab/>
      </w:r>
    </w:p>
    <w:p w14:paraId="255F1CDF" w14:textId="77777777" w:rsidR="00163BA2" w:rsidRDefault="00163BA2" w:rsidP="00163BA2">
      <w:r>
        <w:t>Omschrijving klacht:</w:t>
      </w:r>
    </w:p>
    <w:p w14:paraId="4CE35115" w14:textId="77777777" w:rsidR="00163BA2" w:rsidRDefault="00163BA2" w:rsidP="00163BA2">
      <w:r>
        <w:t>(Zo uitgebreid mogelijk, met data)</w:t>
      </w:r>
    </w:p>
    <w:p w14:paraId="1545A87E" w14:textId="2C5D97A2" w:rsidR="00163BA2" w:rsidRDefault="00163BA2" w:rsidP="00163BA2"/>
    <w:p w14:paraId="1D8EDBA0" w14:textId="0C8C3E54" w:rsidR="00163BA2" w:rsidRDefault="00163BA2" w:rsidP="00163BA2"/>
    <w:p w14:paraId="1B0BEF46" w14:textId="33E717EA" w:rsidR="00163BA2" w:rsidRDefault="00163BA2" w:rsidP="00163BA2"/>
    <w:p w14:paraId="438D2A6C" w14:textId="77777777" w:rsidR="00163BA2" w:rsidRDefault="00163BA2" w:rsidP="00163BA2"/>
    <w:p w14:paraId="0F121CAB" w14:textId="77777777" w:rsidR="00163BA2" w:rsidRDefault="00163BA2" w:rsidP="00163BA2"/>
    <w:p w14:paraId="44E29780" w14:textId="77777777" w:rsidR="00163BA2" w:rsidRDefault="00163BA2" w:rsidP="00163BA2">
      <w:r>
        <w:t>Gewenste oplossing voor de klacht:</w:t>
      </w:r>
    </w:p>
    <w:p w14:paraId="1EE5D48D" w14:textId="4C4B6991" w:rsidR="00163BA2" w:rsidRDefault="00163BA2" w:rsidP="00163BA2"/>
    <w:p w14:paraId="7498BF98" w14:textId="77777777" w:rsidR="00163BA2" w:rsidRDefault="00163BA2" w:rsidP="00163BA2"/>
    <w:p w14:paraId="7217D9F8" w14:textId="77777777" w:rsidR="00163BA2" w:rsidRDefault="00163BA2" w:rsidP="00163BA2"/>
    <w:p w14:paraId="1811FA81" w14:textId="19A156D7" w:rsidR="00163BA2" w:rsidRDefault="00163BA2" w:rsidP="00163BA2">
      <w:r>
        <w:t>Plaats:</w:t>
      </w:r>
      <w:r>
        <w:tab/>
      </w:r>
      <w:r>
        <w:tab/>
      </w:r>
    </w:p>
    <w:p w14:paraId="04C3E0A3" w14:textId="5D8D3545" w:rsidR="00163BA2" w:rsidRDefault="00163BA2" w:rsidP="00163BA2">
      <w:r>
        <w:t>Datum:</w:t>
      </w:r>
      <w:r>
        <w:tab/>
      </w:r>
      <w:r>
        <w:tab/>
      </w:r>
      <w:r>
        <w:tab/>
      </w:r>
    </w:p>
    <w:p w14:paraId="405222F5" w14:textId="27A2D19A" w:rsidR="00163BA2" w:rsidRPr="00163BA2" w:rsidRDefault="00163BA2" w:rsidP="00163BA2">
      <w:r>
        <w:t>Handtekening:</w:t>
      </w:r>
    </w:p>
    <w:sectPr w:rsidR="00163BA2" w:rsidRPr="00163BA2" w:rsidSect="00BD16E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0C7B" w14:textId="77777777" w:rsidR="001C3886" w:rsidRDefault="001C3886" w:rsidP="00BD16E4">
      <w:pPr>
        <w:spacing w:after="0" w:line="240" w:lineRule="auto"/>
      </w:pPr>
      <w:r>
        <w:separator/>
      </w:r>
    </w:p>
  </w:endnote>
  <w:endnote w:type="continuationSeparator" w:id="0">
    <w:p w14:paraId="0F163B13" w14:textId="77777777" w:rsidR="001C3886" w:rsidRDefault="001C3886" w:rsidP="00BD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7C27" w14:textId="77777777" w:rsidR="001C3886" w:rsidRDefault="001C3886" w:rsidP="00BD16E4">
      <w:pPr>
        <w:spacing w:after="0" w:line="240" w:lineRule="auto"/>
      </w:pPr>
      <w:r>
        <w:separator/>
      </w:r>
    </w:p>
  </w:footnote>
  <w:footnote w:type="continuationSeparator" w:id="0">
    <w:p w14:paraId="7F641C10" w14:textId="77777777" w:rsidR="001C3886" w:rsidRDefault="001C3886" w:rsidP="00BD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D8C7" w14:textId="65738DA9" w:rsidR="000D5BFF" w:rsidRPr="00BD16E4" w:rsidRDefault="00163BA2">
    <w:pPr>
      <w:pStyle w:val="Koptekst"/>
      <w:pBdr>
        <w:bottom w:val="thickThinSmallGap" w:sz="24" w:space="1" w:color="622423"/>
      </w:pBdr>
      <w:jc w:val="cent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>Klachtenprocedure</w:t>
    </w:r>
  </w:p>
  <w:p w14:paraId="3090045D" w14:textId="77777777" w:rsidR="000D5BFF" w:rsidRDefault="000D5BFF" w:rsidP="00BD16E4">
    <w:pPr>
      <w:pStyle w:val="Koptekst"/>
      <w:jc w:val="center"/>
      <w:rPr>
        <w:rFonts w:ascii="Arial" w:hAnsi="Arial" w:cs="Arial"/>
        <w:noProof/>
        <w:color w:val="000000"/>
        <w:sz w:val="24"/>
        <w:szCs w:val="24"/>
        <w:lang w:eastAsia="nl-NL"/>
      </w:rPr>
    </w:pPr>
  </w:p>
  <w:p w14:paraId="200434DC" w14:textId="198A9579" w:rsidR="000D5BFF" w:rsidRDefault="00163BA2" w:rsidP="00BD16E4">
    <w:pPr>
      <w:pStyle w:val="Koptekst"/>
      <w:jc w:val="center"/>
    </w:pPr>
    <w:r>
      <w:rPr>
        <w:noProof/>
      </w:rPr>
      <w:drawing>
        <wp:inline distT="0" distB="0" distL="0" distR="0" wp14:anchorId="75139026" wp14:editId="67288BDD">
          <wp:extent cx="2049780" cy="163068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CA3ED" w14:textId="77777777" w:rsidR="000D5BFF" w:rsidRPr="00531912" w:rsidRDefault="000D5BFF" w:rsidP="00BD16E4">
    <w:pPr>
      <w:pStyle w:val="Koptekst"/>
      <w:jc w:val="center"/>
      <w:rPr>
        <w:rFonts w:ascii="Arial" w:hAnsi="Arial" w:cs="Arial"/>
        <w:noProof/>
        <w:color w:val="000000"/>
        <w:sz w:val="24"/>
        <w:szCs w:val="24"/>
        <w:lang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76.4pt;height:160.8pt;visibility:visible" o:bullet="t">
        <v:imagedata r:id="rId1" o:title=""/>
      </v:shape>
    </w:pict>
  </w:numPicBullet>
  <w:abstractNum w:abstractNumId="0" w15:restartNumberingAfterBreak="0">
    <w:nsid w:val="066B5494"/>
    <w:multiLevelType w:val="hybridMultilevel"/>
    <w:tmpl w:val="06B6D8CC"/>
    <w:lvl w:ilvl="0" w:tplc="B0DA4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C0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A01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4D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61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44B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2A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C0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A3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603416"/>
    <w:multiLevelType w:val="hybridMultilevel"/>
    <w:tmpl w:val="C79884EE"/>
    <w:lvl w:ilvl="0" w:tplc="20ACA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CF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A0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CE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A7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E0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0E7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80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6D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E1100"/>
    <w:multiLevelType w:val="hybridMultilevel"/>
    <w:tmpl w:val="E01E9D6A"/>
    <w:lvl w:ilvl="0" w:tplc="836C6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8B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08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AF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AC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EA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69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C4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082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6241DB"/>
    <w:multiLevelType w:val="hybridMultilevel"/>
    <w:tmpl w:val="7CFEC2F4"/>
    <w:lvl w:ilvl="0" w:tplc="B0566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84A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A9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69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B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160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A3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4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23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F4C13F6"/>
    <w:multiLevelType w:val="hybridMultilevel"/>
    <w:tmpl w:val="F062A9C2"/>
    <w:lvl w:ilvl="0" w:tplc="0F00F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CC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4CB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887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A9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EB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2D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6D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A4B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EB4A01"/>
    <w:multiLevelType w:val="hybridMultilevel"/>
    <w:tmpl w:val="0FC6A4C0"/>
    <w:lvl w:ilvl="0" w:tplc="EF5E8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66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46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A4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4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828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4E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0C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BC3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4E"/>
    <w:rsid w:val="00007C67"/>
    <w:rsid w:val="00040AFE"/>
    <w:rsid w:val="00041113"/>
    <w:rsid w:val="00054F96"/>
    <w:rsid w:val="00074866"/>
    <w:rsid w:val="000B27DD"/>
    <w:rsid w:val="000C1674"/>
    <w:rsid w:val="000D5BFF"/>
    <w:rsid w:val="000E6362"/>
    <w:rsid w:val="00100F84"/>
    <w:rsid w:val="00113B1A"/>
    <w:rsid w:val="00114C9B"/>
    <w:rsid w:val="00163BA2"/>
    <w:rsid w:val="001C2A47"/>
    <w:rsid w:val="001C3886"/>
    <w:rsid w:val="001D37A9"/>
    <w:rsid w:val="001F4274"/>
    <w:rsid w:val="00205B91"/>
    <w:rsid w:val="00231DCC"/>
    <w:rsid w:val="00251217"/>
    <w:rsid w:val="002B1419"/>
    <w:rsid w:val="002E274E"/>
    <w:rsid w:val="002E3C5B"/>
    <w:rsid w:val="003500DE"/>
    <w:rsid w:val="00362965"/>
    <w:rsid w:val="00376D6F"/>
    <w:rsid w:val="003919A6"/>
    <w:rsid w:val="00391BB6"/>
    <w:rsid w:val="003921D3"/>
    <w:rsid w:val="004230A0"/>
    <w:rsid w:val="00473FF5"/>
    <w:rsid w:val="00485940"/>
    <w:rsid w:val="00492EF3"/>
    <w:rsid w:val="004A2453"/>
    <w:rsid w:val="004F4853"/>
    <w:rsid w:val="004F6B35"/>
    <w:rsid w:val="0051478F"/>
    <w:rsid w:val="005254FE"/>
    <w:rsid w:val="00531912"/>
    <w:rsid w:val="0053213F"/>
    <w:rsid w:val="00566515"/>
    <w:rsid w:val="0059193A"/>
    <w:rsid w:val="005B5FD3"/>
    <w:rsid w:val="005E317B"/>
    <w:rsid w:val="00694A53"/>
    <w:rsid w:val="006D5150"/>
    <w:rsid w:val="006F6F30"/>
    <w:rsid w:val="007068E8"/>
    <w:rsid w:val="00737A70"/>
    <w:rsid w:val="00757DDC"/>
    <w:rsid w:val="0076436C"/>
    <w:rsid w:val="007C409F"/>
    <w:rsid w:val="007D04F8"/>
    <w:rsid w:val="00814EE7"/>
    <w:rsid w:val="00830F33"/>
    <w:rsid w:val="00846EA5"/>
    <w:rsid w:val="00880883"/>
    <w:rsid w:val="0089034F"/>
    <w:rsid w:val="008C7963"/>
    <w:rsid w:val="00957FA9"/>
    <w:rsid w:val="00975D4B"/>
    <w:rsid w:val="00977BC2"/>
    <w:rsid w:val="0098574C"/>
    <w:rsid w:val="009903C2"/>
    <w:rsid w:val="009C7CC0"/>
    <w:rsid w:val="00A37E36"/>
    <w:rsid w:val="00A73AFA"/>
    <w:rsid w:val="00A83F97"/>
    <w:rsid w:val="00A94815"/>
    <w:rsid w:val="00AE62A6"/>
    <w:rsid w:val="00B13355"/>
    <w:rsid w:val="00B50AC1"/>
    <w:rsid w:val="00B77A86"/>
    <w:rsid w:val="00BD16E4"/>
    <w:rsid w:val="00C0006B"/>
    <w:rsid w:val="00C02F23"/>
    <w:rsid w:val="00C16816"/>
    <w:rsid w:val="00C51E19"/>
    <w:rsid w:val="00C55FF7"/>
    <w:rsid w:val="00C70AB3"/>
    <w:rsid w:val="00C752D8"/>
    <w:rsid w:val="00C824D7"/>
    <w:rsid w:val="00CD565F"/>
    <w:rsid w:val="00CE0008"/>
    <w:rsid w:val="00CF06F6"/>
    <w:rsid w:val="00D002DE"/>
    <w:rsid w:val="00D54DD2"/>
    <w:rsid w:val="00D92042"/>
    <w:rsid w:val="00D93B3C"/>
    <w:rsid w:val="00D9661B"/>
    <w:rsid w:val="00DA56F7"/>
    <w:rsid w:val="00DB64A4"/>
    <w:rsid w:val="00DC47FD"/>
    <w:rsid w:val="00E06DBD"/>
    <w:rsid w:val="00E0751B"/>
    <w:rsid w:val="00E27CF6"/>
    <w:rsid w:val="00E34430"/>
    <w:rsid w:val="00E34F37"/>
    <w:rsid w:val="00E84242"/>
    <w:rsid w:val="00E91486"/>
    <w:rsid w:val="00E96249"/>
    <w:rsid w:val="00E96ADA"/>
    <w:rsid w:val="00EA05D1"/>
    <w:rsid w:val="00EB5D56"/>
    <w:rsid w:val="00F36FEB"/>
    <w:rsid w:val="00FA63B8"/>
    <w:rsid w:val="00FB1DEB"/>
    <w:rsid w:val="00FB6401"/>
    <w:rsid w:val="00FC2AEF"/>
    <w:rsid w:val="00FC47BC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33AE1"/>
  <w15:docId w15:val="{216384E0-EB0F-436E-AE2F-FDF575B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66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rsid w:val="002E2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2E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2E274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2E274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BD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BD16E4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BD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BD16E4"/>
    <w:rPr>
      <w:rFonts w:cs="Times New Roman"/>
    </w:rPr>
  </w:style>
  <w:style w:type="character" w:styleId="Hyperlink">
    <w:name w:val="Hyperlink"/>
    <w:uiPriority w:val="99"/>
    <w:semiHidden/>
    <w:rsid w:val="00757DDC"/>
    <w:rPr>
      <w:rFonts w:cs="Times New Roman"/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oefenz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Sleutelcontract</dc:title>
  <dc:subject/>
  <dc:creator>Bianca van der Kolk</dc:creator>
  <cp:keywords/>
  <dc:description/>
  <cp:lastModifiedBy>Laura Keun</cp:lastModifiedBy>
  <cp:revision>2</cp:revision>
  <cp:lastPrinted>2016-08-19T09:33:00Z</cp:lastPrinted>
  <dcterms:created xsi:type="dcterms:W3CDTF">2021-08-15T11:30:00Z</dcterms:created>
  <dcterms:modified xsi:type="dcterms:W3CDTF">2021-08-15T11:30:00Z</dcterms:modified>
</cp:coreProperties>
</file>